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C83" w:rsidRPr="00760C83" w:rsidRDefault="002633C5" w:rsidP="00760C83">
      <w:pPr>
        <w:spacing w:line="360" w:lineRule="auto"/>
        <w:jc w:val="center"/>
        <w:rPr>
          <w:rFonts w:asciiTheme="minorEastAsia" w:hAnsiTheme="minorEastAsia" w:hint="eastAsia"/>
          <w:b/>
          <w:sz w:val="24"/>
        </w:rPr>
      </w:pPr>
      <w:r w:rsidRPr="00760C83">
        <w:rPr>
          <w:rFonts w:asciiTheme="minorEastAsia" w:hAnsiTheme="minorEastAsia" w:hint="eastAsia"/>
          <w:b/>
          <w:sz w:val="24"/>
        </w:rPr>
        <w:t>《分数的基本性质》说课稿</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尊敬的各位评委，大家上午好，今天我说课的内容是《分数的基本性质》。 《分数的基本性质》</w:t>
      </w:r>
      <w:proofErr w:type="gramStart"/>
      <w:r w:rsidRPr="002633C5">
        <w:rPr>
          <w:rFonts w:asciiTheme="minorEastAsia" w:hAnsiTheme="minorEastAsia" w:hint="eastAsia"/>
          <w:sz w:val="24"/>
        </w:rPr>
        <w:t>是苏教版</w:t>
      </w:r>
      <w:proofErr w:type="gramEnd"/>
      <w:r w:rsidRPr="002633C5">
        <w:rPr>
          <w:rFonts w:asciiTheme="minorEastAsia" w:hAnsiTheme="minorEastAsia" w:hint="eastAsia"/>
          <w:sz w:val="24"/>
        </w:rPr>
        <w:t>五年级下册第六单元的内容。下面我将从“教材分析、教学目标、教法与学法分析、教学过程及意图、板书设计”等五个环节进行我的说课。</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一、教材分析</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本课时内容包括两个例题和练一练两小题，这部分内容的学习是在学生学习了分数的意义、分数与除法的关系、商不变规律等知识的基础上进行教学的，它是以后学习约分、通分的依据。因此，分数的基本性质内容在小学数学学习阶段占据重要地位。</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二、教学目标</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根据本课教学内容特点及五年级学生认知规律，我确定如下教学目标：</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（1）理解和掌握分数的基本性质，知道分数基本性质与整数除法中商不变规律 的关系。能运用分数的基本性质把一个分数化成指定分母或分子而大小不变的分数。</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（2）经历探索分数基本性质的过程，感受“变与不变”数学思想方法。培养学 生观察、比较、抽象、概括及动手实践的能力，进一步发展学生的思维。</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（3）在探究过程中，获得成功体验，建立自信心，感受数学的严谨性，体会数 学的乐趣。</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掌握好“分数的基本性质”是学生学习约分、通分及分数四则运算的重复前提，对发展学生的知识技能和逻辑思维能有着重要作用。</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 xml:space="preserve">所以根据教学内容、教材的编排意图及学生实际，本课时的重点和难点为： </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 xml:space="preserve">教学重点：理解和掌握分数的基本性质。 </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教学难点：学习自主探索，发现和归纳分数的基本性质，以及应用它解决相应的问题。</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教具、学具准备：</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“烙饼”卡片三张，正方形卡片一张 三、教法与学法分析</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新课</w:t>
      </w:r>
      <w:proofErr w:type="gramStart"/>
      <w:r w:rsidRPr="002633C5">
        <w:rPr>
          <w:rFonts w:asciiTheme="minorEastAsia" w:hAnsiTheme="minorEastAsia" w:hint="eastAsia"/>
          <w:sz w:val="24"/>
        </w:rPr>
        <w:t>改要求</w:t>
      </w:r>
      <w:proofErr w:type="gramEnd"/>
      <w:r w:rsidR="00760C83">
        <w:rPr>
          <w:rFonts w:asciiTheme="minorEastAsia" w:hAnsiTheme="minorEastAsia" w:hint="eastAsia"/>
          <w:sz w:val="24"/>
        </w:rPr>
        <w:t>:</w:t>
      </w:r>
      <w:r w:rsidRPr="002633C5">
        <w:rPr>
          <w:rFonts w:asciiTheme="minorEastAsia" w:hAnsiTheme="minorEastAsia" w:hint="eastAsia"/>
          <w:sz w:val="24"/>
        </w:rPr>
        <w:t>“将课堂还给学生，让课堂焕发生命活力”，为营造学生在教学活动中的独立、自主的学习空间，让学生成为课堂的主人，本着这样的指导思想，</w:t>
      </w:r>
      <w:r w:rsidRPr="002633C5">
        <w:rPr>
          <w:rFonts w:asciiTheme="minorEastAsia" w:hAnsiTheme="minorEastAsia" w:hint="eastAsia"/>
          <w:sz w:val="24"/>
        </w:rPr>
        <w:lastRenderedPageBreak/>
        <w:t>以及学生的认知规律，</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我制定了如下的教法、学法：</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1、指导学生亲自动手折一折，涂一涂，比一比，引导学生猜想验证，在验 证时，先让学生充分感知，发现规律，然后比较归纳，最后概括出分数的基本性质，从而使学生的思维从形象思维过渡到抽象思维。在实践活动中能加深对分数基本性质的理解，促使学生的感性认识逐步理性化</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 xml:space="preserve">2、运用知识迁移规律组织实施启发式教学，从学生已有的知识经验出发， </w:t>
      </w:r>
      <w:proofErr w:type="gramStart"/>
      <w:r w:rsidRPr="002633C5">
        <w:rPr>
          <w:rFonts w:asciiTheme="minorEastAsia" w:hAnsiTheme="minorEastAsia" w:hint="eastAsia"/>
          <w:sz w:val="24"/>
        </w:rPr>
        <w:t>复习商不变</w:t>
      </w:r>
      <w:proofErr w:type="gramEnd"/>
      <w:r w:rsidRPr="002633C5">
        <w:rPr>
          <w:rFonts w:asciiTheme="minorEastAsia" w:hAnsiTheme="minorEastAsia" w:hint="eastAsia"/>
          <w:sz w:val="24"/>
        </w:rPr>
        <w:t>的规律及分数与除法之间的关系用数学</w:t>
      </w:r>
      <w:proofErr w:type="gramStart"/>
      <w:r w:rsidRPr="002633C5">
        <w:rPr>
          <w:rFonts w:asciiTheme="minorEastAsia" w:hAnsiTheme="minorEastAsia" w:hint="eastAsia"/>
          <w:sz w:val="24"/>
        </w:rPr>
        <w:t>学</w:t>
      </w:r>
      <w:proofErr w:type="gramEnd"/>
      <w:r w:rsidRPr="002633C5">
        <w:rPr>
          <w:rFonts w:asciiTheme="minorEastAsia" w:hAnsiTheme="minorEastAsia" w:hint="eastAsia"/>
          <w:sz w:val="24"/>
        </w:rPr>
        <w:t>数学，层层深入，促使学生在积极的思维中获取新知。</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古人云：“授之以鱼，不如授之以渔。”教师是学生的组织者、合作者和引导者，学生才是学习的小主人。</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 xml:space="preserve">新课程提倡：过程重于结果。在探索和操作中我采用了观察、归纳和引导发现法。 </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四、教学过程</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一、故事引入、激发兴趣、揭示课题。</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（1）从前，有三个小和尚最喜欢吃老和尚做的烙饼了。有一天，老和尚做了三块大小一样的饼分给小和尚吃，他先把第一块</w:t>
      </w:r>
      <w:proofErr w:type="gramStart"/>
      <w:r w:rsidRPr="002633C5">
        <w:rPr>
          <w:rFonts w:asciiTheme="minorEastAsia" w:hAnsiTheme="minorEastAsia" w:hint="eastAsia"/>
          <w:sz w:val="24"/>
        </w:rPr>
        <w:t>饼</w:t>
      </w:r>
      <w:proofErr w:type="gramEnd"/>
      <w:r w:rsidRPr="002633C5">
        <w:rPr>
          <w:rFonts w:asciiTheme="minorEastAsia" w:hAnsiTheme="minorEastAsia" w:hint="eastAsia"/>
          <w:sz w:val="24"/>
        </w:rPr>
        <w:t>平均切成四块，分给小和尚甲一块。小和尚</w:t>
      </w:r>
      <w:proofErr w:type="gramStart"/>
      <w:r w:rsidRPr="002633C5">
        <w:rPr>
          <w:rFonts w:asciiTheme="minorEastAsia" w:hAnsiTheme="minorEastAsia" w:hint="eastAsia"/>
          <w:sz w:val="24"/>
        </w:rPr>
        <w:t>乙见到</w:t>
      </w:r>
      <w:proofErr w:type="gramEnd"/>
      <w:r w:rsidRPr="002633C5">
        <w:rPr>
          <w:rFonts w:asciiTheme="minorEastAsia" w:hAnsiTheme="minorEastAsia" w:hint="eastAsia"/>
          <w:sz w:val="24"/>
        </w:rPr>
        <w:t>了说：“太小了，我要两块。”老和尚就把第二块</w:t>
      </w:r>
      <w:proofErr w:type="gramStart"/>
      <w:r w:rsidRPr="002633C5">
        <w:rPr>
          <w:rFonts w:asciiTheme="minorEastAsia" w:hAnsiTheme="minorEastAsia" w:hint="eastAsia"/>
          <w:sz w:val="24"/>
        </w:rPr>
        <w:t>饼</w:t>
      </w:r>
      <w:proofErr w:type="gramEnd"/>
      <w:r w:rsidRPr="002633C5">
        <w:rPr>
          <w:rFonts w:asciiTheme="minorEastAsia" w:hAnsiTheme="minorEastAsia" w:hint="eastAsia"/>
          <w:sz w:val="24"/>
        </w:rPr>
        <w:t>平均切成八块，分给小和尚乙两块。小和尚</w:t>
      </w:r>
      <w:proofErr w:type="gramStart"/>
      <w:r w:rsidRPr="002633C5">
        <w:rPr>
          <w:rFonts w:asciiTheme="minorEastAsia" w:hAnsiTheme="minorEastAsia" w:hint="eastAsia"/>
          <w:sz w:val="24"/>
        </w:rPr>
        <w:t>丙更贪</w:t>
      </w:r>
      <w:proofErr w:type="gramEnd"/>
      <w:r w:rsidRPr="002633C5">
        <w:rPr>
          <w:rFonts w:asciiTheme="minorEastAsia" w:hAnsiTheme="minorEastAsia" w:hint="eastAsia"/>
          <w:sz w:val="24"/>
        </w:rPr>
        <w:t>，他抢着说：“我要三块，我要三块。” 于是，老和尚又把第三块</w:t>
      </w:r>
      <w:proofErr w:type="gramStart"/>
      <w:r w:rsidRPr="002633C5">
        <w:rPr>
          <w:rFonts w:asciiTheme="minorEastAsia" w:hAnsiTheme="minorEastAsia" w:hint="eastAsia"/>
          <w:sz w:val="24"/>
        </w:rPr>
        <w:t>饼</w:t>
      </w:r>
      <w:proofErr w:type="gramEnd"/>
      <w:r w:rsidRPr="002633C5">
        <w:rPr>
          <w:rFonts w:asciiTheme="minorEastAsia" w:hAnsiTheme="minorEastAsia" w:hint="eastAsia"/>
          <w:sz w:val="24"/>
        </w:rPr>
        <w:t xml:space="preserve">平均切成十二块，分给小和尚丙三块。同学们，你知道哪个和尚分的饼得多吗？ </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（2）小组讨论。</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 xml:space="preserve"> ①既然三个和尚分得的</w:t>
      </w:r>
      <w:proofErr w:type="gramStart"/>
      <w:r w:rsidRPr="002633C5">
        <w:rPr>
          <w:rFonts w:asciiTheme="minorEastAsia" w:hAnsiTheme="minorEastAsia" w:hint="eastAsia"/>
          <w:sz w:val="24"/>
        </w:rPr>
        <w:t>饼同样</w:t>
      </w:r>
      <w:proofErr w:type="gramEnd"/>
      <w:r w:rsidRPr="002633C5">
        <w:rPr>
          <w:rFonts w:asciiTheme="minorEastAsia" w:hAnsiTheme="minorEastAsia" w:hint="eastAsia"/>
          <w:sz w:val="24"/>
        </w:rPr>
        <w:t xml:space="preserve">多，那么表示他们分得饼的分数是什么关系呢？这三个分数什么变了，什么没有变？（教师相机板书1／4、2／8、3／12）  </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 xml:space="preserve">②老和尚把三块大小一样的饼分给小和尚一部分后，剩下的部分大小相等？ </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设计意图：故事导入，引起学生有意注意，激发学习的兴趣。思考故事当中提出的问题。通过故事设</w:t>
      </w:r>
      <w:proofErr w:type="gramStart"/>
      <w:r w:rsidRPr="002633C5">
        <w:rPr>
          <w:rFonts w:asciiTheme="minorEastAsia" w:hAnsiTheme="minorEastAsia" w:hint="eastAsia"/>
          <w:sz w:val="24"/>
        </w:rPr>
        <w:t>疑</w:t>
      </w:r>
      <w:proofErr w:type="gramEnd"/>
      <w:r w:rsidRPr="002633C5">
        <w:rPr>
          <w:rFonts w:asciiTheme="minorEastAsia" w:hAnsiTheme="minorEastAsia" w:hint="eastAsia"/>
          <w:sz w:val="24"/>
        </w:rPr>
        <w:t>，激起了学生探求新知的欲望。教师出示三块大小一样的饼的卡片，通过师生分饼、观察和验证，得出结论：三个和尚分得的饼一样，聪明的老和尚是用什么办法来满足和尚们的要求，又分得那么公平的呢？同学们</w:t>
      </w:r>
      <w:r w:rsidRPr="002633C5">
        <w:rPr>
          <w:rFonts w:asciiTheme="minorEastAsia" w:hAnsiTheme="minorEastAsia" w:hint="eastAsia"/>
          <w:sz w:val="24"/>
        </w:rPr>
        <w:lastRenderedPageBreak/>
        <w:t>想知道吗？从而引出课题“分数的基本性质”。（板书课题）</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二、动手操作，探索新知</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（1）填一填，找一找。</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出示4张同样大的圆形纸片。教师强调要求先找出单位“1”即把每张圆形纸片看作“1”，接着把涂色的部分用分数表示出来。学生动手操作、汇报  根据上面的过程，学生能得到一组相等的分数吗？你怎么知道的，这样的数是不是巧合？那么我们</w:t>
      </w:r>
      <w:proofErr w:type="gramStart"/>
      <w:r w:rsidRPr="002633C5">
        <w:rPr>
          <w:rFonts w:asciiTheme="minorEastAsia" w:hAnsiTheme="minorEastAsia" w:hint="eastAsia"/>
          <w:sz w:val="24"/>
        </w:rPr>
        <w:t>一</w:t>
      </w:r>
      <w:proofErr w:type="gramEnd"/>
      <w:r w:rsidRPr="002633C5">
        <w:rPr>
          <w:rFonts w:asciiTheme="minorEastAsia" w:hAnsiTheme="minorEastAsia" w:hint="eastAsia"/>
          <w:sz w:val="24"/>
        </w:rPr>
        <w:t>起动手折一折，去探寻其中的奥秘。</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（2）折一折，说一说。</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拿出准备好的一张正方形纸片，通过对折，涂色表示出1／2，这个时候提出要求，你能继续对折找出一个和1／2相等的分数吗，并用等式表示出来</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学生动手操作，小组交流，教师适当</w:t>
      </w:r>
      <w:proofErr w:type="gramStart"/>
      <w:r w:rsidRPr="002633C5">
        <w:rPr>
          <w:rFonts w:asciiTheme="minorEastAsia" w:hAnsiTheme="minorEastAsia" w:hint="eastAsia"/>
          <w:sz w:val="24"/>
        </w:rPr>
        <w:t>给于</w:t>
      </w:r>
      <w:proofErr w:type="gramEnd"/>
      <w:r w:rsidRPr="002633C5">
        <w:rPr>
          <w:rFonts w:asciiTheme="minorEastAsia" w:hAnsiTheme="minorEastAsia" w:hint="eastAsia"/>
          <w:sz w:val="24"/>
        </w:rPr>
        <w:t>指导帮助。</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学生汇报、交流，教师相机板书:1／2=2／4,1／2=4／8,1／2=8／16注意让对折方法不同的学生充分展示，引导发现：只要对折的次数相同，平均分的分数就相同，涂色部分就是相等的。</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设计意图：新知识力求让学生主动探索，逐步获取。借助直观图组织学生进行一个动手操作活动，借助直观图形找出相等的分数，使学生能够直观感知。充分调动孩子们去动手、动脑，培养学生的操作能力和语言表达能力。并充分发扬学生的团结协作的精神, 互相帮助,每个人都能在激励中得到不同的发展。</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（3）发现规律</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教师引导学生观察每个等式中的两个分数，它们的分子分母是怎样变化的？从而完成课本例2填空题。学生交流后，教师带领学生分别从左往右、从右往左先观察例2等式，接着继续观察例1中的等式交流总结：</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分数的分子和分母同时乘或除以相同的数（0除外），分数的大小不变，这就是分数的基本性质。</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（4）根据分数与除法的关系，你能用商不变的规律来说明分数的基本性质吗?学生小组里讨论，并汇报。</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设计意图：让学生去探索，发现知识规律，有利于发挥学生的主体作用，激发学生的学习兴趣，最大限度地调动起学生的积极性、主动性，并使学生在探索知识规律过程中发展分析能力和思维能力。</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lastRenderedPageBreak/>
        <w:t>三、实践游戏、深化理解、巩固练习：</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1、完成练一练第1题  引导学生能运用分数的基本性质把一个分数化成指定分母或分子而大小不变的分数。</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2、①师生对出数的游戏形式进行，如先指定一个基本分数，再由教师出分子，接着让学生对出分母，也可以先由学生出分母，再让教师对出分子。</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②连续写出多个相等的分数。比一比，在1分钟内看谁写得多。让写出相等分数最多的学生报出来，师生予以表扬鼓励</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设计意图：练习设计由易到难，由浅入深，既巩固新知，又发展思维，其间还自然地渗透思想品德教育。。师生对出数做题，能够创设民主和谐的学习气氛。学生对于课堂游戏都非常积极，这时，教师应该及时表扬表现出色的学生，也要顾及一些后进生的学习状况，带动后进生的学习激情。</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四、全</w:t>
      </w:r>
      <w:proofErr w:type="gramStart"/>
      <w:r w:rsidRPr="002633C5">
        <w:rPr>
          <w:rFonts w:asciiTheme="minorEastAsia" w:hAnsiTheme="minorEastAsia" w:hint="eastAsia"/>
          <w:sz w:val="24"/>
        </w:rPr>
        <w:t>课总结</w:t>
      </w:r>
      <w:proofErr w:type="gramEnd"/>
      <w:r w:rsidRPr="002633C5">
        <w:rPr>
          <w:rFonts w:asciiTheme="minorEastAsia" w:hAnsiTheme="minorEastAsia" w:hint="eastAsia"/>
          <w:sz w:val="24"/>
        </w:rPr>
        <w:t>并布置作业：</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这节课你都有哪些收获？梳理并完善学生的认知体系。课后完成课本61页练一练第2题及练习十一的123题。</w:t>
      </w:r>
    </w:p>
    <w:p w:rsidR="00760C83" w:rsidRDefault="002633C5" w:rsidP="00760C83">
      <w:pPr>
        <w:spacing w:line="360" w:lineRule="auto"/>
        <w:ind w:firstLineChars="200" w:firstLine="480"/>
        <w:rPr>
          <w:rFonts w:asciiTheme="minorEastAsia" w:hAnsiTheme="minorEastAsia" w:hint="eastAsia"/>
          <w:sz w:val="24"/>
        </w:rPr>
      </w:pPr>
      <w:r w:rsidRPr="002633C5">
        <w:rPr>
          <w:rFonts w:asciiTheme="minorEastAsia" w:hAnsiTheme="minorEastAsia" w:hint="eastAsia"/>
          <w:sz w:val="24"/>
        </w:rPr>
        <w:t>五、板书设计：思路一目了然，结合学生的年龄特点，简单点明知识要点</w:t>
      </w:r>
    </w:p>
    <w:p w:rsidR="00760C83" w:rsidRPr="00760C83" w:rsidRDefault="002633C5" w:rsidP="00760C83">
      <w:pPr>
        <w:spacing w:line="360" w:lineRule="auto"/>
        <w:ind w:firstLineChars="200" w:firstLine="482"/>
        <w:jc w:val="center"/>
        <w:rPr>
          <w:rFonts w:asciiTheme="minorEastAsia" w:hAnsiTheme="minorEastAsia" w:hint="eastAsia"/>
          <w:b/>
          <w:sz w:val="24"/>
        </w:rPr>
      </w:pPr>
      <w:r w:rsidRPr="00760C83">
        <w:rPr>
          <w:rFonts w:asciiTheme="minorEastAsia" w:hAnsiTheme="minorEastAsia" w:hint="eastAsia"/>
          <w:b/>
          <w:sz w:val="24"/>
        </w:rPr>
        <w:t>分数的基本性质</w:t>
      </w:r>
    </w:p>
    <w:p w:rsidR="00760C83" w:rsidRDefault="002633C5" w:rsidP="00760C83">
      <w:pPr>
        <w:spacing w:line="360" w:lineRule="auto"/>
        <w:ind w:firstLineChars="200" w:firstLine="480"/>
        <w:jc w:val="center"/>
        <w:rPr>
          <w:rFonts w:asciiTheme="minorEastAsia" w:hAnsiTheme="minorEastAsia" w:hint="eastAsia"/>
          <w:sz w:val="24"/>
        </w:rPr>
      </w:pPr>
      <w:r w:rsidRPr="002633C5">
        <w:rPr>
          <w:rFonts w:asciiTheme="minorEastAsia" w:hAnsiTheme="minorEastAsia" w:hint="eastAsia"/>
          <w:sz w:val="24"/>
        </w:rPr>
        <w:t>1/4=2/8=3/12</w:t>
      </w:r>
    </w:p>
    <w:p w:rsidR="00760C83" w:rsidRDefault="002633C5" w:rsidP="00760C83">
      <w:pPr>
        <w:spacing w:line="360" w:lineRule="auto"/>
        <w:ind w:firstLineChars="200" w:firstLine="480"/>
        <w:jc w:val="center"/>
        <w:rPr>
          <w:rFonts w:asciiTheme="minorEastAsia" w:hAnsiTheme="minorEastAsia" w:hint="eastAsia"/>
          <w:sz w:val="24"/>
        </w:rPr>
      </w:pPr>
      <w:r w:rsidRPr="002633C5">
        <w:rPr>
          <w:rFonts w:asciiTheme="minorEastAsia" w:hAnsiTheme="minorEastAsia" w:hint="eastAsia"/>
          <w:sz w:val="24"/>
        </w:rPr>
        <w:t>1/3 = 2/6 = 3/12</w:t>
      </w:r>
    </w:p>
    <w:p w:rsidR="00760C83" w:rsidRDefault="002633C5" w:rsidP="00760C83">
      <w:pPr>
        <w:spacing w:line="360" w:lineRule="auto"/>
        <w:ind w:firstLineChars="200" w:firstLine="480"/>
        <w:jc w:val="center"/>
        <w:rPr>
          <w:rFonts w:asciiTheme="minorEastAsia" w:hAnsiTheme="minorEastAsia" w:hint="eastAsia"/>
          <w:sz w:val="24"/>
        </w:rPr>
      </w:pPr>
      <w:r w:rsidRPr="002633C5">
        <w:rPr>
          <w:rFonts w:asciiTheme="minorEastAsia" w:hAnsiTheme="minorEastAsia" w:hint="eastAsia"/>
          <w:sz w:val="24"/>
        </w:rPr>
        <w:t>1/2 = 2/4</w:t>
      </w:r>
    </w:p>
    <w:p w:rsidR="00760C83" w:rsidRDefault="002633C5" w:rsidP="00760C83">
      <w:pPr>
        <w:spacing w:line="360" w:lineRule="auto"/>
        <w:ind w:firstLineChars="200" w:firstLine="480"/>
        <w:jc w:val="center"/>
        <w:rPr>
          <w:rFonts w:asciiTheme="minorEastAsia" w:hAnsiTheme="minorEastAsia" w:hint="eastAsia"/>
          <w:sz w:val="24"/>
        </w:rPr>
      </w:pPr>
      <w:r w:rsidRPr="002633C5">
        <w:rPr>
          <w:rFonts w:asciiTheme="minorEastAsia" w:hAnsiTheme="minorEastAsia" w:hint="eastAsia"/>
          <w:sz w:val="24"/>
        </w:rPr>
        <w:t>1/2 = 4/8</w:t>
      </w:r>
    </w:p>
    <w:p w:rsidR="00760C83" w:rsidRDefault="002633C5" w:rsidP="00760C83">
      <w:pPr>
        <w:spacing w:line="360" w:lineRule="auto"/>
        <w:ind w:firstLineChars="200" w:firstLine="480"/>
        <w:jc w:val="center"/>
        <w:rPr>
          <w:rFonts w:asciiTheme="minorEastAsia" w:hAnsiTheme="minorEastAsia" w:hint="eastAsia"/>
          <w:sz w:val="24"/>
        </w:rPr>
      </w:pPr>
      <w:r w:rsidRPr="002633C5">
        <w:rPr>
          <w:rFonts w:asciiTheme="minorEastAsia" w:hAnsiTheme="minorEastAsia" w:hint="eastAsia"/>
          <w:sz w:val="24"/>
        </w:rPr>
        <w:t>1/2 = 8/16</w:t>
      </w:r>
    </w:p>
    <w:p w:rsidR="00F0509C" w:rsidRPr="002633C5" w:rsidRDefault="002633C5" w:rsidP="00760C83">
      <w:pPr>
        <w:spacing w:line="360" w:lineRule="auto"/>
        <w:ind w:firstLineChars="200" w:firstLine="480"/>
        <w:rPr>
          <w:rFonts w:asciiTheme="minorEastAsia" w:hAnsiTheme="minorEastAsia"/>
          <w:sz w:val="24"/>
        </w:rPr>
      </w:pPr>
      <w:r w:rsidRPr="002633C5">
        <w:rPr>
          <w:rFonts w:asciiTheme="minorEastAsia" w:hAnsiTheme="minorEastAsia" w:hint="eastAsia"/>
          <w:sz w:val="24"/>
        </w:rPr>
        <w:t>分数的基本性质：分数的分子和分母同时</w:t>
      </w:r>
      <w:proofErr w:type="gramStart"/>
      <w:r w:rsidRPr="002633C5">
        <w:rPr>
          <w:rFonts w:asciiTheme="minorEastAsia" w:hAnsiTheme="minorEastAsia" w:hint="eastAsia"/>
          <w:sz w:val="24"/>
        </w:rPr>
        <w:t>乘或者除</w:t>
      </w:r>
      <w:proofErr w:type="gramEnd"/>
      <w:r w:rsidRPr="002633C5">
        <w:rPr>
          <w:rFonts w:asciiTheme="minorEastAsia" w:hAnsiTheme="minorEastAsia" w:hint="eastAsia"/>
          <w:sz w:val="24"/>
        </w:rPr>
        <w:t>以相同的数（0除外），分数大小不变。</w:t>
      </w:r>
    </w:p>
    <w:p w:rsidR="002633C5" w:rsidRPr="002633C5" w:rsidRDefault="002633C5" w:rsidP="002633C5">
      <w:pPr>
        <w:spacing w:line="360" w:lineRule="auto"/>
        <w:rPr>
          <w:rFonts w:asciiTheme="minorEastAsia" w:hAnsiTheme="minorEastAsia"/>
          <w:sz w:val="24"/>
        </w:rPr>
      </w:pPr>
      <w:bookmarkStart w:id="0" w:name="_GoBack"/>
      <w:bookmarkEnd w:id="0"/>
    </w:p>
    <w:p w:rsidR="002633C5" w:rsidRPr="002633C5" w:rsidRDefault="002633C5" w:rsidP="002633C5">
      <w:pPr>
        <w:spacing w:line="360" w:lineRule="auto"/>
        <w:rPr>
          <w:rFonts w:asciiTheme="minorEastAsia" w:hAnsiTheme="minorEastAsia"/>
          <w:sz w:val="24"/>
        </w:rPr>
      </w:pPr>
    </w:p>
    <w:p w:rsidR="002633C5" w:rsidRPr="002633C5" w:rsidRDefault="002633C5" w:rsidP="002633C5">
      <w:pPr>
        <w:spacing w:line="360" w:lineRule="auto"/>
        <w:rPr>
          <w:rFonts w:asciiTheme="minorEastAsia" w:hAnsiTheme="minorEastAsia"/>
          <w:sz w:val="24"/>
        </w:rPr>
      </w:pPr>
    </w:p>
    <w:sectPr w:rsidR="002633C5" w:rsidRPr="002633C5">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1BAA" w:rsidRDefault="00061BAA" w:rsidP="00760C83">
      <w:r>
        <w:separator/>
      </w:r>
    </w:p>
  </w:endnote>
  <w:endnote w:type="continuationSeparator" w:id="0">
    <w:p w:rsidR="00061BAA" w:rsidRDefault="00061BAA" w:rsidP="00760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4314915"/>
      <w:docPartObj>
        <w:docPartGallery w:val="Page Numbers (Bottom of Page)"/>
        <w:docPartUnique/>
      </w:docPartObj>
    </w:sdtPr>
    <w:sdtContent>
      <w:p w:rsidR="00760C83" w:rsidRDefault="00760C83">
        <w:pPr>
          <w:pStyle w:val="a4"/>
          <w:jc w:val="center"/>
        </w:pPr>
        <w:r>
          <w:fldChar w:fldCharType="begin"/>
        </w:r>
        <w:r>
          <w:instrText>PAGE   \* MERGEFORMAT</w:instrText>
        </w:r>
        <w:r>
          <w:fldChar w:fldCharType="separate"/>
        </w:r>
        <w:r w:rsidRPr="00760C83">
          <w:rPr>
            <w:noProof/>
            <w:lang w:val="zh-CN"/>
          </w:rPr>
          <w:t>4</w:t>
        </w:r>
        <w:r>
          <w:fldChar w:fldCharType="end"/>
        </w:r>
      </w:p>
    </w:sdtContent>
  </w:sdt>
  <w:p w:rsidR="00760C83" w:rsidRDefault="00760C8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1BAA" w:rsidRDefault="00061BAA" w:rsidP="00760C83">
      <w:r>
        <w:separator/>
      </w:r>
    </w:p>
  </w:footnote>
  <w:footnote w:type="continuationSeparator" w:id="0">
    <w:p w:rsidR="00061BAA" w:rsidRDefault="00061BAA" w:rsidP="00760C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59A"/>
    <w:rsid w:val="00061BAA"/>
    <w:rsid w:val="002633C5"/>
    <w:rsid w:val="0043659A"/>
    <w:rsid w:val="00760C83"/>
    <w:rsid w:val="00F050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60C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60C83"/>
    <w:rPr>
      <w:sz w:val="18"/>
      <w:szCs w:val="18"/>
    </w:rPr>
  </w:style>
  <w:style w:type="paragraph" w:styleId="a4">
    <w:name w:val="footer"/>
    <w:basedOn w:val="a"/>
    <w:link w:val="Char0"/>
    <w:uiPriority w:val="99"/>
    <w:unhideWhenUsed/>
    <w:rsid w:val="00760C83"/>
    <w:pPr>
      <w:tabs>
        <w:tab w:val="center" w:pos="4153"/>
        <w:tab w:val="right" w:pos="8306"/>
      </w:tabs>
      <w:snapToGrid w:val="0"/>
      <w:jc w:val="left"/>
    </w:pPr>
    <w:rPr>
      <w:sz w:val="18"/>
      <w:szCs w:val="18"/>
    </w:rPr>
  </w:style>
  <w:style w:type="character" w:customStyle="1" w:styleId="Char0">
    <w:name w:val="页脚 Char"/>
    <w:basedOn w:val="a0"/>
    <w:link w:val="a4"/>
    <w:uiPriority w:val="99"/>
    <w:rsid w:val="00760C8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60C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60C83"/>
    <w:rPr>
      <w:sz w:val="18"/>
      <w:szCs w:val="18"/>
    </w:rPr>
  </w:style>
  <w:style w:type="paragraph" w:styleId="a4">
    <w:name w:val="footer"/>
    <w:basedOn w:val="a"/>
    <w:link w:val="Char0"/>
    <w:uiPriority w:val="99"/>
    <w:unhideWhenUsed/>
    <w:rsid w:val="00760C83"/>
    <w:pPr>
      <w:tabs>
        <w:tab w:val="center" w:pos="4153"/>
        <w:tab w:val="right" w:pos="8306"/>
      </w:tabs>
      <w:snapToGrid w:val="0"/>
      <w:jc w:val="left"/>
    </w:pPr>
    <w:rPr>
      <w:sz w:val="18"/>
      <w:szCs w:val="18"/>
    </w:rPr>
  </w:style>
  <w:style w:type="character" w:customStyle="1" w:styleId="Char0">
    <w:name w:val="页脚 Char"/>
    <w:basedOn w:val="a0"/>
    <w:link w:val="a4"/>
    <w:uiPriority w:val="99"/>
    <w:rsid w:val="00760C8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1429781">
      <w:bodyDiv w:val="1"/>
      <w:marLeft w:val="0"/>
      <w:marRight w:val="0"/>
      <w:marTop w:val="0"/>
      <w:marBottom w:val="0"/>
      <w:divBdr>
        <w:top w:val="none" w:sz="0" w:space="0" w:color="auto"/>
        <w:left w:val="none" w:sz="0" w:space="0" w:color="auto"/>
        <w:bottom w:val="none" w:sz="0" w:space="0" w:color="auto"/>
        <w:right w:val="none" w:sz="0" w:space="0" w:color="auto"/>
      </w:divBdr>
      <w:divsChild>
        <w:div w:id="820317333">
          <w:marLeft w:val="0"/>
          <w:marRight w:val="0"/>
          <w:marTop w:val="0"/>
          <w:marBottom w:val="90"/>
          <w:divBdr>
            <w:top w:val="single" w:sz="6" w:space="0" w:color="D3D3D3"/>
            <w:left w:val="single" w:sz="6" w:space="0" w:color="D3D3D3"/>
            <w:bottom w:val="single" w:sz="6" w:space="0" w:color="D3D3D3"/>
            <w:right w:val="single" w:sz="6" w:space="0" w:color="D3D3D3"/>
          </w:divBdr>
          <w:divsChild>
            <w:div w:id="1831555386">
              <w:marLeft w:val="75"/>
              <w:marRight w:val="75"/>
              <w:marTop w:val="0"/>
              <w:marBottom w:val="0"/>
              <w:divBdr>
                <w:top w:val="none" w:sz="0" w:space="0" w:color="auto"/>
                <w:left w:val="none" w:sz="0" w:space="0" w:color="auto"/>
                <w:bottom w:val="none" w:sz="0" w:space="0" w:color="auto"/>
                <w:right w:val="none" w:sz="0" w:space="0" w:color="auto"/>
              </w:divBdr>
              <w:divsChild>
                <w:div w:id="1301687959">
                  <w:marLeft w:val="0"/>
                  <w:marRight w:val="0"/>
                  <w:marTop w:val="0"/>
                  <w:marBottom w:val="0"/>
                  <w:divBdr>
                    <w:top w:val="none" w:sz="0" w:space="0" w:color="auto"/>
                    <w:left w:val="none" w:sz="0" w:space="0" w:color="auto"/>
                    <w:bottom w:val="none" w:sz="0" w:space="0" w:color="auto"/>
                    <w:right w:val="none" w:sz="0" w:space="0" w:color="auto"/>
                  </w:divBdr>
                  <w:divsChild>
                    <w:div w:id="1903173586">
                      <w:marLeft w:val="0"/>
                      <w:marRight w:val="0"/>
                      <w:marTop w:val="0"/>
                      <w:marBottom w:val="0"/>
                      <w:divBdr>
                        <w:top w:val="none" w:sz="0" w:space="0" w:color="auto"/>
                        <w:left w:val="none" w:sz="0" w:space="0" w:color="auto"/>
                        <w:bottom w:val="none" w:sz="0" w:space="0" w:color="auto"/>
                        <w:right w:val="none" w:sz="0" w:space="0" w:color="auto"/>
                      </w:divBdr>
                      <w:divsChild>
                        <w:div w:id="2077851256">
                          <w:marLeft w:val="0"/>
                          <w:marRight w:val="0"/>
                          <w:marTop w:val="0"/>
                          <w:marBottom w:val="0"/>
                          <w:divBdr>
                            <w:top w:val="none" w:sz="0" w:space="0" w:color="auto"/>
                            <w:left w:val="none" w:sz="0" w:space="0" w:color="auto"/>
                            <w:bottom w:val="none" w:sz="0" w:space="0" w:color="auto"/>
                            <w:right w:val="none" w:sz="0" w:space="0" w:color="auto"/>
                          </w:divBdr>
                          <w:divsChild>
                            <w:div w:id="93283091">
                              <w:marLeft w:val="0"/>
                              <w:marRight w:val="0"/>
                              <w:marTop w:val="0"/>
                              <w:marBottom w:val="0"/>
                              <w:divBdr>
                                <w:top w:val="none" w:sz="0" w:space="0" w:color="auto"/>
                                <w:left w:val="none" w:sz="0" w:space="0" w:color="auto"/>
                                <w:bottom w:val="none" w:sz="0" w:space="0" w:color="auto"/>
                                <w:right w:val="none" w:sz="0" w:space="0" w:color="auto"/>
                              </w:divBdr>
                              <w:divsChild>
                                <w:div w:id="148330726">
                                  <w:marLeft w:val="0"/>
                                  <w:marRight w:val="0"/>
                                  <w:marTop w:val="0"/>
                                  <w:marBottom w:val="0"/>
                                  <w:divBdr>
                                    <w:top w:val="none" w:sz="0" w:space="0" w:color="auto"/>
                                    <w:left w:val="none" w:sz="0" w:space="0" w:color="auto"/>
                                    <w:bottom w:val="none" w:sz="0" w:space="0" w:color="auto"/>
                                    <w:right w:val="none" w:sz="0" w:space="0" w:color="auto"/>
                                  </w:divBdr>
                                  <w:divsChild>
                                    <w:div w:id="25062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4510326">
          <w:marLeft w:val="0"/>
          <w:marRight w:val="0"/>
          <w:marTop w:val="0"/>
          <w:marBottom w:val="90"/>
          <w:divBdr>
            <w:top w:val="single" w:sz="6" w:space="0" w:color="DEDEDE"/>
            <w:left w:val="single" w:sz="6" w:space="0" w:color="DEDEDE"/>
            <w:bottom w:val="single" w:sz="6" w:space="0" w:color="DEDEDE"/>
            <w:right w:val="single" w:sz="6" w:space="0" w:color="DEDEDE"/>
          </w:divBdr>
          <w:divsChild>
            <w:div w:id="892697074">
              <w:marLeft w:val="0"/>
              <w:marRight w:val="0"/>
              <w:marTop w:val="0"/>
              <w:marBottom w:val="0"/>
              <w:divBdr>
                <w:top w:val="none" w:sz="0" w:space="0" w:color="auto"/>
                <w:left w:val="none" w:sz="0" w:space="0" w:color="auto"/>
                <w:bottom w:val="none" w:sz="0" w:space="0" w:color="auto"/>
                <w:right w:val="none" w:sz="0" w:space="0" w:color="auto"/>
              </w:divBdr>
              <w:divsChild>
                <w:div w:id="102586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676758">
          <w:marLeft w:val="0"/>
          <w:marRight w:val="0"/>
          <w:marTop w:val="0"/>
          <w:marBottom w:val="90"/>
          <w:divBdr>
            <w:top w:val="single" w:sz="6" w:space="0" w:color="D3D3D3"/>
            <w:left w:val="single" w:sz="6" w:space="0" w:color="D3D3D3"/>
            <w:bottom w:val="single" w:sz="6" w:space="0" w:color="D3D3D3"/>
            <w:right w:val="single" w:sz="6" w:space="0" w:color="D3D3D3"/>
          </w:divBdr>
          <w:divsChild>
            <w:div w:id="317224312">
              <w:marLeft w:val="75"/>
              <w:marRight w:val="75"/>
              <w:marTop w:val="0"/>
              <w:marBottom w:val="0"/>
              <w:divBdr>
                <w:top w:val="none" w:sz="0" w:space="0" w:color="auto"/>
                <w:left w:val="none" w:sz="0" w:space="0" w:color="auto"/>
                <w:bottom w:val="none" w:sz="0" w:space="0" w:color="auto"/>
                <w:right w:val="none" w:sz="0" w:space="0" w:color="auto"/>
              </w:divBdr>
              <w:divsChild>
                <w:div w:id="1366562885">
                  <w:marLeft w:val="0"/>
                  <w:marRight w:val="0"/>
                  <w:marTop w:val="0"/>
                  <w:marBottom w:val="0"/>
                  <w:divBdr>
                    <w:top w:val="none" w:sz="0" w:space="0" w:color="auto"/>
                    <w:left w:val="none" w:sz="0" w:space="0" w:color="auto"/>
                    <w:bottom w:val="none" w:sz="0" w:space="0" w:color="auto"/>
                    <w:right w:val="none" w:sz="0" w:space="0" w:color="auto"/>
                  </w:divBdr>
                  <w:divsChild>
                    <w:div w:id="1766000796">
                      <w:marLeft w:val="0"/>
                      <w:marRight w:val="0"/>
                      <w:marTop w:val="0"/>
                      <w:marBottom w:val="0"/>
                      <w:divBdr>
                        <w:top w:val="none" w:sz="0" w:space="0" w:color="auto"/>
                        <w:left w:val="none" w:sz="0" w:space="0" w:color="auto"/>
                        <w:bottom w:val="none" w:sz="0" w:space="0" w:color="auto"/>
                        <w:right w:val="none" w:sz="0" w:space="0" w:color="auto"/>
                      </w:divBdr>
                      <w:divsChild>
                        <w:div w:id="1872298253">
                          <w:marLeft w:val="0"/>
                          <w:marRight w:val="0"/>
                          <w:marTop w:val="0"/>
                          <w:marBottom w:val="0"/>
                          <w:divBdr>
                            <w:top w:val="none" w:sz="0" w:space="0" w:color="auto"/>
                            <w:left w:val="none" w:sz="0" w:space="0" w:color="auto"/>
                            <w:bottom w:val="none" w:sz="0" w:space="0" w:color="auto"/>
                            <w:right w:val="none" w:sz="0" w:space="0" w:color="auto"/>
                          </w:divBdr>
                          <w:divsChild>
                            <w:div w:id="829755079">
                              <w:marLeft w:val="0"/>
                              <w:marRight w:val="0"/>
                              <w:marTop w:val="0"/>
                              <w:marBottom w:val="0"/>
                              <w:divBdr>
                                <w:top w:val="none" w:sz="0" w:space="0" w:color="auto"/>
                                <w:left w:val="none" w:sz="0" w:space="0" w:color="auto"/>
                                <w:bottom w:val="none" w:sz="0" w:space="0" w:color="auto"/>
                                <w:right w:val="none" w:sz="0" w:space="0" w:color="auto"/>
                              </w:divBdr>
                              <w:divsChild>
                                <w:div w:id="1126503874">
                                  <w:marLeft w:val="0"/>
                                  <w:marRight w:val="0"/>
                                  <w:marTop w:val="0"/>
                                  <w:marBottom w:val="0"/>
                                  <w:divBdr>
                                    <w:top w:val="none" w:sz="0" w:space="0" w:color="auto"/>
                                    <w:left w:val="none" w:sz="0" w:space="0" w:color="auto"/>
                                    <w:bottom w:val="none" w:sz="0" w:space="0" w:color="auto"/>
                                    <w:right w:val="none" w:sz="0" w:space="0" w:color="auto"/>
                                  </w:divBdr>
                                  <w:divsChild>
                                    <w:div w:id="145335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8679451">
          <w:marLeft w:val="0"/>
          <w:marRight w:val="0"/>
          <w:marTop w:val="0"/>
          <w:marBottom w:val="90"/>
          <w:divBdr>
            <w:top w:val="single" w:sz="6" w:space="0" w:color="D3D3D3"/>
            <w:left w:val="single" w:sz="6" w:space="0" w:color="D3D3D3"/>
            <w:bottom w:val="single" w:sz="6" w:space="0" w:color="D3D3D3"/>
            <w:right w:val="single" w:sz="6" w:space="0" w:color="D3D3D3"/>
          </w:divBdr>
          <w:divsChild>
            <w:div w:id="448666215">
              <w:marLeft w:val="75"/>
              <w:marRight w:val="75"/>
              <w:marTop w:val="0"/>
              <w:marBottom w:val="0"/>
              <w:divBdr>
                <w:top w:val="none" w:sz="0" w:space="0" w:color="auto"/>
                <w:left w:val="none" w:sz="0" w:space="0" w:color="auto"/>
                <w:bottom w:val="none" w:sz="0" w:space="0" w:color="auto"/>
                <w:right w:val="none" w:sz="0" w:space="0" w:color="auto"/>
              </w:divBdr>
              <w:divsChild>
                <w:div w:id="1277562688">
                  <w:marLeft w:val="0"/>
                  <w:marRight w:val="0"/>
                  <w:marTop w:val="0"/>
                  <w:marBottom w:val="0"/>
                  <w:divBdr>
                    <w:top w:val="none" w:sz="0" w:space="0" w:color="auto"/>
                    <w:left w:val="none" w:sz="0" w:space="0" w:color="auto"/>
                    <w:bottom w:val="none" w:sz="0" w:space="0" w:color="auto"/>
                    <w:right w:val="none" w:sz="0" w:space="0" w:color="auto"/>
                  </w:divBdr>
                  <w:divsChild>
                    <w:div w:id="842209354">
                      <w:marLeft w:val="0"/>
                      <w:marRight w:val="0"/>
                      <w:marTop w:val="0"/>
                      <w:marBottom w:val="0"/>
                      <w:divBdr>
                        <w:top w:val="none" w:sz="0" w:space="0" w:color="auto"/>
                        <w:left w:val="none" w:sz="0" w:space="0" w:color="auto"/>
                        <w:bottom w:val="none" w:sz="0" w:space="0" w:color="auto"/>
                        <w:right w:val="none" w:sz="0" w:space="0" w:color="auto"/>
                      </w:divBdr>
                      <w:divsChild>
                        <w:div w:id="1600795162">
                          <w:marLeft w:val="0"/>
                          <w:marRight w:val="0"/>
                          <w:marTop w:val="0"/>
                          <w:marBottom w:val="0"/>
                          <w:divBdr>
                            <w:top w:val="none" w:sz="0" w:space="0" w:color="auto"/>
                            <w:left w:val="none" w:sz="0" w:space="0" w:color="auto"/>
                            <w:bottom w:val="none" w:sz="0" w:space="0" w:color="auto"/>
                            <w:right w:val="none" w:sz="0" w:space="0" w:color="auto"/>
                          </w:divBdr>
                          <w:divsChild>
                            <w:div w:id="1401320158">
                              <w:marLeft w:val="0"/>
                              <w:marRight w:val="0"/>
                              <w:marTop w:val="0"/>
                              <w:marBottom w:val="0"/>
                              <w:divBdr>
                                <w:top w:val="none" w:sz="0" w:space="0" w:color="auto"/>
                                <w:left w:val="none" w:sz="0" w:space="0" w:color="auto"/>
                                <w:bottom w:val="none" w:sz="0" w:space="0" w:color="auto"/>
                                <w:right w:val="none" w:sz="0" w:space="0" w:color="auto"/>
                              </w:divBdr>
                              <w:divsChild>
                                <w:div w:id="1907063989">
                                  <w:marLeft w:val="0"/>
                                  <w:marRight w:val="0"/>
                                  <w:marTop w:val="0"/>
                                  <w:marBottom w:val="0"/>
                                  <w:divBdr>
                                    <w:top w:val="none" w:sz="0" w:space="0" w:color="auto"/>
                                    <w:left w:val="none" w:sz="0" w:space="0" w:color="auto"/>
                                    <w:bottom w:val="none" w:sz="0" w:space="0" w:color="auto"/>
                                    <w:right w:val="none" w:sz="0" w:space="0" w:color="auto"/>
                                  </w:divBdr>
                                  <w:divsChild>
                                    <w:div w:id="1498305708">
                                      <w:marLeft w:val="0"/>
                                      <w:marRight w:val="0"/>
                                      <w:marTop w:val="0"/>
                                      <w:marBottom w:val="0"/>
                                      <w:divBdr>
                                        <w:top w:val="none" w:sz="0" w:space="0" w:color="auto"/>
                                        <w:left w:val="none" w:sz="0" w:space="0" w:color="auto"/>
                                        <w:bottom w:val="none" w:sz="0" w:space="0" w:color="auto"/>
                                        <w:right w:val="none" w:sz="0" w:space="0" w:color="auto"/>
                                      </w:divBdr>
                                    </w:div>
                                  </w:divsChild>
                                </w:div>
                                <w:div w:id="1347253045">
                                  <w:marLeft w:val="0"/>
                                  <w:marRight w:val="0"/>
                                  <w:marTop w:val="0"/>
                                  <w:marBottom w:val="0"/>
                                  <w:divBdr>
                                    <w:top w:val="none" w:sz="0" w:space="0" w:color="auto"/>
                                    <w:left w:val="none" w:sz="0" w:space="0" w:color="auto"/>
                                    <w:bottom w:val="none" w:sz="0" w:space="0" w:color="auto"/>
                                    <w:right w:val="none" w:sz="0" w:space="0" w:color="auto"/>
                                  </w:divBdr>
                                  <w:divsChild>
                                    <w:div w:id="162727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423</Words>
  <Characters>2416</Characters>
  <Application>Microsoft Office Word</Application>
  <DocSecurity>0</DocSecurity>
  <Lines>20</Lines>
  <Paragraphs>5</Paragraphs>
  <ScaleCrop>false</ScaleCrop>
  <Company>Microsoft</Company>
  <LinksUpToDate>false</LinksUpToDate>
  <CharactersWithSpaces>2834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2017-10-20T15:14:00Z</dcterms:created>
  <dcterms:modified xsi:type="dcterms:W3CDTF">2017-10-30T14:50:00Z</dcterms:modified>
</cp:coreProperties>
</file>